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4121" w:rsidRPr="00C24121" w:rsidRDefault="00C24121" w:rsidP="00C24121">
      <w:pPr>
        <w:pStyle w:val="a3"/>
        <w:spacing w:before="0" w:beforeAutospacing="0" w:after="0" w:afterAutospacing="0"/>
        <w:jc w:val="right"/>
        <w:rPr>
          <w:rStyle w:val="a4"/>
          <w:b w:val="0"/>
          <w:color w:val="000000"/>
          <w:sz w:val="28"/>
          <w:szCs w:val="28"/>
        </w:rPr>
      </w:pPr>
      <w:r w:rsidRPr="00C24121">
        <w:rPr>
          <w:rStyle w:val="a4"/>
          <w:b w:val="0"/>
          <w:color w:val="000000"/>
          <w:sz w:val="28"/>
          <w:szCs w:val="28"/>
        </w:rPr>
        <w:t>Проект</w:t>
      </w:r>
    </w:p>
    <w:p w:rsidR="00C24121" w:rsidRDefault="00C24121" w:rsidP="00C24121">
      <w:pPr>
        <w:pStyle w:val="a3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</w:rPr>
      </w:pPr>
    </w:p>
    <w:p w:rsidR="00C24121" w:rsidRDefault="00C24121" w:rsidP="00C24121">
      <w:pPr>
        <w:pStyle w:val="a3"/>
        <w:spacing w:before="0" w:beforeAutospacing="0" w:after="0" w:afterAutospacing="0"/>
        <w:ind w:right="283"/>
        <w:jc w:val="center"/>
        <w:rPr>
          <w:rStyle w:val="a4"/>
          <w:color w:val="000000"/>
          <w:sz w:val="28"/>
          <w:szCs w:val="28"/>
        </w:rPr>
      </w:pPr>
      <w:r w:rsidRPr="003B672A">
        <w:rPr>
          <w:rStyle w:val="a4"/>
          <w:color w:val="000000"/>
          <w:sz w:val="28"/>
          <w:szCs w:val="28"/>
        </w:rPr>
        <w:t>ПОСТАНОВЛЕНИЕ ПРАВИТЕЛЬСТВА</w:t>
      </w:r>
    </w:p>
    <w:p w:rsidR="00C24121" w:rsidRPr="003B672A" w:rsidRDefault="00C24121" w:rsidP="00C24121">
      <w:pPr>
        <w:pStyle w:val="a3"/>
        <w:spacing w:before="0" w:beforeAutospacing="0" w:after="0" w:afterAutospacing="0"/>
        <w:ind w:right="283"/>
        <w:jc w:val="center"/>
        <w:rPr>
          <w:color w:val="000000"/>
          <w:sz w:val="28"/>
          <w:szCs w:val="28"/>
        </w:rPr>
      </w:pPr>
      <w:r w:rsidRPr="003B672A">
        <w:rPr>
          <w:rStyle w:val="a4"/>
          <w:color w:val="000000"/>
          <w:sz w:val="28"/>
          <w:szCs w:val="28"/>
        </w:rPr>
        <w:t xml:space="preserve"> КЫРГЫЗСКОЙ РЕСПУБЛИКИ</w:t>
      </w:r>
    </w:p>
    <w:p w:rsidR="00C24121" w:rsidRDefault="00C24121" w:rsidP="00F0608A">
      <w:pPr>
        <w:tabs>
          <w:tab w:val="left" w:pos="142"/>
          <w:tab w:val="left" w:pos="284"/>
          <w:tab w:val="left" w:pos="567"/>
        </w:tabs>
        <w:spacing w:after="0" w:line="240" w:lineRule="auto"/>
        <w:ind w:right="283"/>
        <w:jc w:val="center"/>
        <w:rPr>
          <w:rFonts w:ascii="Times New Roman" w:hAnsi="Times New Roman"/>
          <w:b/>
          <w:sz w:val="28"/>
          <w:szCs w:val="28"/>
        </w:rPr>
      </w:pPr>
    </w:p>
    <w:p w:rsidR="009663EF" w:rsidRPr="00A433CD" w:rsidRDefault="00C24121" w:rsidP="00BD543E">
      <w:pPr>
        <w:spacing w:after="0" w:line="240" w:lineRule="auto"/>
        <w:ind w:right="283" w:firstLine="709"/>
        <w:jc w:val="center"/>
        <w:rPr>
          <w:rFonts w:ascii="Times New Roman" w:hAnsi="Times New Roman"/>
          <w:b/>
          <w:sz w:val="28"/>
          <w:szCs w:val="28"/>
        </w:rPr>
      </w:pPr>
      <w:r w:rsidRPr="00A433CD">
        <w:rPr>
          <w:rFonts w:ascii="Times New Roman" w:hAnsi="Times New Roman"/>
          <w:b/>
          <w:sz w:val="28"/>
          <w:szCs w:val="28"/>
        </w:rPr>
        <w:t xml:space="preserve">О внесении </w:t>
      </w:r>
      <w:r w:rsidR="000444FA" w:rsidRPr="00A433CD">
        <w:rPr>
          <w:rFonts w:ascii="Times New Roman" w:hAnsi="Times New Roman"/>
          <w:b/>
          <w:sz w:val="28"/>
          <w:szCs w:val="28"/>
        </w:rPr>
        <w:t>изменения</w:t>
      </w:r>
      <w:r w:rsidRPr="00A433CD">
        <w:rPr>
          <w:rFonts w:ascii="Times New Roman" w:hAnsi="Times New Roman"/>
          <w:b/>
          <w:sz w:val="28"/>
          <w:szCs w:val="28"/>
        </w:rPr>
        <w:t xml:space="preserve"> в </w:t>
      </w:r>
      <w:r w:rsidR="00FE2B0D">
        <w:rPr>
          <w:rFonts w:ascii="Times New Roman" w:hAnsi="Times New Roman"/>
          <w:b/>
          <w:sz w:val="28"/>
          <w:szCs w:val="28"/>
        </w:rPr>
        <w:t>постановление</w:t>
      </w:r>
      <w:r w:rsidR="00BD543E">
        <w:rPr>
          <w:rFonts w:ascii="Times New Roman" w:hAnsi="Times New Roman"/>
          <w:b/>
          <w:sz w:val="28"/>
          <w:szCs w:val="28"/>
        </w:rPr>
        <w:t xml:space="preserve"> </w:t>
      </w:r>
      <w:r w:rsidRPr="00A433CD">
        <w:rPr>
          <w:rFonts w:ascii="Times New Roman" w:hAnsi="Times New Roman"/>
          <w:b/>
          <w:sz w:val="28"/>
          <w:szCs w:val="28"/>
        </w:rPr>
        <w:t>Правительства</w:t>
      </w:r>
      <w:r w:rsidR="00BD543E">
        <w:rPr>
          <w:rFonts w:ascii="Times New Roman" w:hAnsi="Times New Roman"/>
          <w:b/>
          <w:sz w:val="28"/>
          <w:szCs w:val="28"/>
        </w:rPr>
        <w:t xml:space="preserve"> </w:t>
      </w:r>
      <w:r w:rsidRPr="00A433CD">
        <w:rPr>
          <w:rFonts w:ascii="Times New Roman" w:hAnsi="Times New Roman"/>
          <w:b/>
          <w:sz w:val="28"/>
          <w:szCs w:val="28"/>
        </w:rPr>
        <w:t>Кыргызской Республики</w:t>
      </w:r>
      <w:r w:rsidR="00BD543E">
        <w:rPr>
          <w:rFonts w:ascii="Times New Roman" w:hAnsi="Times New Roman"/>
          <w:b/>
          <w:sz w:val="28"/>
          <w:szCs w:val="28"/>
        </w:rPr>
        <w:t xml:space="preserve"> </w:t>
      </w:r>
      <w:r w:rsidR="00821DAE" w:rsidRPr="001017B2">
        <w:rPr>
          <w:rFonts w:ascii="Times New Roman" w:hAnsi="Times New Roman"/>
          <w:b/>
          <w:sz w:val="28"/>
          <w:szCs w:val="28"/>
        </w:rPr>
        <w:t>«</w:t>
      </w:r>
      <w:r w:rsidR="00204BCE" w:rsidRPr="00204BCE">
        <w:rPr>
          <w:rFonts w:ascii="Times New Roman" w:hAnsi="Times New Roman"/>
          <w:b/>
          <w:sz w:val="28"/>
          <w:szCs w:val="28"/>
        </w:rPr>
        <w:t>Об утверждении Перечня видов экономической деятельности, осуществляемых предприятиями пищевой и перерабатывающей промышленности (кроме производства подакцизной группы товаров), перерабатывающими отечественное сельскохозяйственное сырье, производящими уплату НДС с уменьшением на 80 процентов</w:t>
      </w:r>
      <w:r w:rsidR="00821DAE" w:rsidRPr="001017B2">
        <w:rPr>
          <w:rFonts w:ascii="Times New Roman" w:hAnsi="Times New Roman"/>
          <w:b/>
          <w:sz w:val="28"/>
          <w:szCs w:val="28"/>
        </w:rPr>
        <w:t>»</w:t>
      </w:r>
      <w:r w:rsidR="009663EF">
        <w:rPr>
          <w:rFonts w:ascii="Times New Roman" w:hAnsi="Times New Roman"/>
          <w:b/>
          <w:sz w:val="28"/>
          <w:szCs w:val="28"/>
        </w:rPr>
        <w:t xml:space="preserve"> от 3 и</w:t>
      </w:r>
      <w:r w:rsidR="00371E46">
        <w:rPr>
          <w:rFonts w:ascii="Times New Roman" w:hAnsi="Times New Roman"/>
          <w:b/>
          <w:sz w:val="28"/>
          <w:szCs w:val="28"/>
        </w:rPr>
        <w:t>юня 2019 года №</w:t>
      </w:r>
      <w:r w:rsidR="001A644B">
        <w:rPr>
          <w:rFonts w:ascii="Times New Roman" w:hAnsi="Times New Roman"/>
          <w:b/>
          <w:sz w:val="28"/>
          <w:szCs w:val="28"/>
        </w:rPr>
        <w:t>263</w:t>
      </w:r>
    </w:p>
    <w:p w:rsidR="00821DAE" w:rsidRPr="00A433CD" w:rsidRDefault="00821DAE" w:rsidP="00BD543E">
      <w:pPr>
        <w:spacing w:after="0" w:line="240" w:lineRule="auto"/>
        <w:ind w:right="283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821DAE" w:rsidRPr="00127385" w:rsidRDefault="00821DAE" w:rsidP="00C24121">
      <w:pPr>
        <w:spacing w:after="0" w:line="240" w:lineRule="auto"/>
        <w:ind w:right="283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C24121" w:rsidRPr="00127385" w:rsidRDefault="002C4D47" w:rsidP="00D4461C">
      <w:pPr>
        <w:tabs>
          <w:tab w:val="left" w:pos="-142"/>
          <w:tab w:val="left" w:pos="142"/>
        </w:tabs>
        <w:spacing w:after="0" w:line="240" w:lineRule="auto"/>
        <w:ind w:left="284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со статьей 276 Налогового кодекса Кыргызской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Республики, </w:t>
      </w:r>
      <w:r w:rsidR="00C61E7F" w:rsidRPr="00127385">
        <w:rPr>
          <w:rFonts w:ascii="Times New Roman" w:hAnsi="Times New Roman"/>
          <w:sz w:val="28"/>
          <w:szCs w:val="28"/>
        </w:rPr>
        <w:t>стат</w:t>
      </w:r>
      <w:r w:rsidR="00A8166B" w:rsidRPr="00127385">
        <w:rPr>
          <w:rFonts w:ascii="Times New Roman" w:hAnsi="Times New Roman"/>
          <w:sz w:val="28"/>
          <w:szCs w:val="28"/>
        </w:rPr>
        <w:t>ьями</w:t>
      </w:r>
      <w:r w:rsidR="00C61E7F" w:rsidRPr="00127385">
        <w:rPr>
          <w:rFonts w:ascii="Times New Roman" w:hAnsi="Times New Roman"/>
          <w:sz w:val="28"/>
          <w:szCs w:val="28"/>
        </w:rPr>
        <w:t xml:space="preserve"> 10 и 17 конституционного Закона Кыргызской Республики «О Правительстве Кыргызской Республики», Правительство Кыргызской Республики </w:t>
      </w:r>
      <w:r w:rsidR="00C24121" w:rsidRPr="00127385">
        <w:rPr>
          <w:rFonts w:ascii="Times New Roman" w:hAnsi="Times New Roman"/>
          <w:sz w:val="28"/>
          <w:szCs w:val="28"/>
        </w:rPr>
        <w:t>постановляет:</w:t>
      </w:r>
    </w:p>
    <w:p w:rsidR="00C61E7F" w:rsidRPr="00127385" w:rsidRDefault="00FE2B0D" w:rsidP="003864F3">
      <w:pPr>
        <w:tabs>
          <w:tab w:val="left" w:pos="284"/>
        </w:tabs>
        <w:spacing w:after="0" w:line="240" w:lineRule="auto"/>
        <w:ind w:left="284" w:firstLine="567"/>
        <w:jc w:val="both"/>
        <w:rPr>
          <w:rFonts w:ascii="Times New Roman" w:hAnsi="Times New Roman"/>
          <w:sz w:val="28"/>
          <w:szCs w:val="28"/>
        </w:rPr>
      </w:pPr>
      <w:r w:rsidRPr="00127385">
        <w:rPr>
          <w:rFonts w:ascii="Times New Roman" w:hAnsi="Times New Roman"/>
          <w:sz w:val="28"/>
          <w:szCs w:val="28"/>
        </w:rPr>
        <w:t>1</w:t>
      </w:r>
      <w:r w:rsidR="00C61E7F" w:rsidRPr="00127385">
        <w:rPr>
          <w:rFonts w:ascii="Times New Roman" w:hAnsi="Times New Roman"/>
          <w:sz w:val="28"/>
          <w:szCs w:val="28"/>
        </w:rPr>
        <w:t>. Внести в постановление Правительства Кыргы</w:t>
      </w:r>
      <w:r w:rsidR="00204BCE" w:rsidRPr="00127385">
        <w:rPr>
          <w:rFonts w:ascii="Times New Roman" w:hAnsi="Times New Roman"/>
          <w:sz w:val="28"/>
          <w:szCs w:val="28"/>
        </w:rPr>
        <w:t>зской Республики «Об утверждении Перечня видов экономической деятельности, осуществляемых предприятиями пищевой и перерабатывающей промышленности (кроме производства подакцизной группы товаров), перерабатывающими отечественное сельскохозяйственное сырье, производящими уплату НДС с уменьшением на 80 процентов</w:t>
      </w:r>
      <w:r w:rsidR="00AE3E4A" w:rsidRPr="00127385">
        <w:rPr>
          <w:rFonts w:ascii="Times New Roman" w:hAnsi="Times New Roman"/>
          <w:sz w:val="28"/>
          <w:szCs w:val="28"/>
        </w:rPr>
        <w:t>»</w:t>
      </w:r>
      <w:r w:rsidR="009663EF">
        <w:rPr>
          <w:rFonts w:ascii="Times New Roman" w:hAnsi="Times New Roman"/>
          <w:sz w:val="28"/>
          <w:szCs w:val="28"/>
        </w:rPr>
        <w:t xml:space="preserve"> </w:t>
      </w:r>
      <w:r w:rsidR="001741A6">
        <w:rPr>
          <w:rFonts w:ascii="Times New Roman" w:hAnsi="Times New Roman"/>
          <w:sz w:val="28"/>
          <w:szCs w:val="28"/>
        </w:rPr>
        <w:br/>
      </w:r>
      <w:r w:rsidR="009663EF">
        <w:rPr>
          <w:rFonts w:ascii="Times New Roman" w:hAnsi="Times New Roman"/>
          <w:sz w:val="28"/>
          <w:szCs w:val="28"/>
        </w:rPr>
        <w:t xml:space="preserve">от </w:t>
      </w:r>
      <w:r w:rsidR="009663EF" w:rsidRPr="009663EF">
        <w:rPr>
          <w:rFonts w:ascii="Times New Roman" w:hAnsi="Times New Roman"/>
          <w:sz w:val="28"/>
          <w:szCs w:val="28"/>
        </w:rPr>
        <w:t>3 июня 2019 года №263</w:t>
      </w:r>
      <w:r w:rsidR="00204BCE" w:rsidRPr="00127385">
        <w:rPr>
          <w:rFonts w:ascii="Times New Roman" w:hAnsi="Times New Roman"/>
          <w:sz w:val="28"/>
          <w:szCs w:val="28"/>
        </w:rPr>
        <w:t xml:space="preserve">, </w:t>
      </w:r>
      <w:r w:rsidRPr="00127385">
        <w:rPr>
          <w:rFonts w:ascii="Times New Roman" w:hAnsi="Times New Roman"/>
          <w:sz w:val="28"/>
          <w:szCs w:val="28"/>
        </w:rPr>
        <w:t>следующ</w:t>
      </w:r>
      <w:r w:rsidR="001A644B">
        <w:rPr>
          <w:rFonts w:ascii="Times New Roman" w:hAnsi="Times New Roman"/>
          <w:sz w:val="28"/>
          <w:szCs w:val="28"/>
        </w:rPr>
        <w:t>е</w:t>
      </w:r>
      <w:r w:rsidR="00A9729A">
        <w:rPr>
          <w:rFonts w:ascii="Times New Roman" w:hAnsi="Times New Roman"/>
          <w:sz w:val="28"/>
          <w:szCs w:val="28"/>
        </w:rPr>
        <w:t>е</w:t>
      </w:r>
      <w:r w:rsidR="005D0763">
        <w:rPr>
          <w:rFonts w:ascii="Times New Roman" w:hAnsi="Times New Roman"/>
          <w:sz w:val="28"/>
          <w:szCs w:val="28"/>
        </w:rPr>
        <w:t xml:space="preserve"> изменение</w:t>
      </w:r>
      <w:r w:rsidR="00C61E7F" w:rsidRPr="00127385">
        <w:rPr>
          <w:rFonts w:ascii="Times New Roman" w:hAnsi="Times New Roman"/>
          <w:sz w:val="28"/>
          <w:szCs w:val="28"/>
        </w:rPr>
        <w:t>:</w:t>
      </w:r>
    </w:p>
    <w:p w:rsidR="00F974FC" w:rsidRPr="00F0608A" w:rsidRDefault="003864F3" w:rsidP="00F0608A">
      <w:pPr>
        <w:tabs>
          <w:tab w:val="left" w:pos="284"/>
        </w:tabs>
        <w:spacing w:after="0" w:line="240" w:lineRule="auto"/>
        <w:ind w:left="284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204BCE" w:rsidRPr="001824C5">
        <w:rPr>
          <w:rFonts w:ascii="Times New Roman" w:hAnsi="Times New Roman"/>
          <w:sz w:val="28"/>
          <w:szCs w:val="28"/>
        </w:rPr>
        <w:t>еречень видов экономической деятельности, осуществляемых предприятиями пищевой и перерабатывающей промышленности (кроме производства подакцизной группы товаров), перерабатывающими отечественное сельскохозяйственное сырье, производящими уплату НДС с уменьшением на 80 процентов</w:t>
      </w:r>
      <w:r w:rsidR="00771E08" w:rsidRPr="001824C5">
        <w:rPr>
          <w:rFonts w:ascii="Times New Roman" w:hAnsi="Times New Roman"/>
          <w:sz w:val="28"/>
          <w:szCs w:val="28"/>
        </w:rPr>
        <w:t xml:space="preserve">, </w:t>
      </w:r>
      <w:r w:rsidR="004B0B11" w:rsidRPr="001824C5">
        <w:rPr>
          <w:rFonts w:ascii="Times New Roman" w:hAnsi="Times New Roman"/>
          <w:sz w:val="28"/>
          <w:szCs w:val="28"/>
        </w:rPr>
        <w:t xml:space="preserve">утвержденный вышеуказанным </w:t>
      </w:r>
      <w:hyperlink r:id="rId8" w:history="1">
        <w:r w:rsidR="004B0B11" w:rsidRPr="00F0608A">
          <w:rPr>
            <w:rFonts w:ascii="Times New Roman" w:hAnsi="Times New Roman"/>
            <w:sz w:val="28"/>
            <w:szCs w:val="28"/>
          </w:rPr>
          <w:t>постановлением</w:t>
        </w:r>
      </w:hyperlink>
      <w:r w:rsidR="00F974FC" w:rsidRPr="00F0608A">
        <w:rPr>
          <w:rFonts w:ascii="Times New Roman" w:hAnsi="Times New Roman"/>
          <w:sz w:val="28"/>
          <w:szCs w:val="28"/>
        </w:rPr>
        <w:t>:</w:t>
      </w:r>
    </w:p>
    <w:p w:rsidR="00371E46" w:rsidRDefault="005D0763" w:rsidP="00F0608A">
      <w:pPr>
        <w:tabs>
          <w:tab w:val="left" w:pos="284"/>
        </w:tabs>
        <w:spacing w:after="0" w:line="240" w:lineRule="auto"/>
        <w:ind w:left="284" w:firstLine="567"/>
        <w:jc w:val="both"/>
        <w:rPr>
          <w:rFonts w:ascii="Times New Roman" w:hAnsi="Times New Roman"/>
          <w:sz w:val="28"/>
          <w:szCs w:val="28"/>
        </w:rPr>
      </w:pPr>
      <w:r w:rsidRPr="00F0608A">
        <w:rPr>
          <w:rFonts w:ascii="Times New Roman" w:hAnsi="Times New Roman"/>
          <w:sz w:val="28"/>
          <w:szCs w:val="28"/>
        </w:rPr>
        <w:t xml:space="preserve"> </w:t>
      </w:r>
      <w:r w:rsidRPr="001824C5">
        <w:rPr>
          <w:rFonts w:ascii="Times New Roman" w:hAnsi="Times New Roman"/>
          <w:sz w:val="28"/>
          <w:szCs w:val="28"/>
        </w:rPr>
        <w:t xml:space="preserve">- </w:t>
      </w:r>
      <w:r w:rsidR="00371E46">
        <w:rPr>
          <w:rFonts w:ascii="Times New Roman" w:hAnsi="Times New Roman"/>
          <w:sz w:val="28"/>
          <w:szCs w:val="28"/>
        </w:rPr>
        <w:t>дополнить пунктом</w:t>
      </w:r>
      <w:r w:rsidRPr="001824C5">
        <w:rPr>
          <w:rFonts w:ascii="Times New Roman" w:hAnsi="Times New Roman"/>
          <w:sz w:val="28"/>
          <w:szCs w:val="28"/>
        </w:rPr>
        <w:t xml:space="preserve"> </w:t>
      </w:r>
      <w:r w:rsidR="001824C5" w:rsidRPr="001824C5">
        <w:rPr>
          <w:rFonts w:ascii="Times New Roman" w:hAnsi="Times New Roman"/>
          <w:sz w:val="28"/>
          <w:szCs w:val="28"/>
        </w:rPr>
        <w:t>29-1</w:t>
      </w:r>
      <w:r w:rsidRPr="001824C5">
        <w:rPr>
          <w:rFonts w:ascii="Times New Roman" w:hAnsi="Times New Roman"/>
          <w:sz w:val="28"/>
          <w:szCs w:val="28"/>
        </w:rPr>
        <w:t xml:space="preserve"> следующего содержания: </w:t>
      </w:r>
    </w:p>
    <w:tbl>
      <w:tblPr>
        <w:tblStyle w:val="ad"/>
        <w:tblW w:w="0" w:type="auto"/>
        <w:tblInd w:w="534" w:type="dxa"/>
        <w:tblLook w:val="04A0" w:firstRow="1" w:lastRow="0" w:firstColumn="1" w:lastColumn="0" w:noHBand="0" w:noVBand="1"/>
      </w:tblPr>
      <w:tblGrid>
        <w:gridCol w:w="838"/>
        <w:gridCol w:w="1482"/>
        <w:gridCol w:w="6433"/>
      </w:tblGrid>
      <w:tr w:rsidR="00371E46" w:rsidRPr="00F0608A" w:rsidTr="00F0608A">
        <w:tc>
          <w:tcPr>
            <w:tcW w:w="838" w:type="dxa"/>
          </w:tcPr>
          <w:p w:rsidR="00371E46" w:rsidRDefault="00371E46" w:rsidP="002C4D47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F0608A">
              <w:rPr>
                <w:rFonts w:ascii="Times New Roman" w:hAnsi="Times New Roman"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F0608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82" w:type="dxa"/>
          </w:tcPr>
          <w:p w:rsidR="00371E46" w:rsidRDefault="00371E46" w:rsidP="002C4D47">
            <w:pPr>
              <w:tabs>
                <w:tab w:val="left" w:pos="284"/>
              </w:tabs>
              <w:ind w:left="42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13.99.0</w:t>
            </w:r>
          </w:p>
        </w:tc>
        <w:tc>
          <w:tcPr>
            <w:tcW w:w="6433" w:type="dxa"/>
          </w:tcPr>
          <w:p w:rsidR="00371E46" w:rsidRDefault="00371E46" w:rsidP="002C4D47">
            <w:pPr>
              <w:tabs>
                <w:tab w:val="left" w:pos="284"/>
              </w:tabs>
              <w:ind w:left="42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74FC">
              <w:rPr>
                <w:rFonts w:ascii="Times New Roman" w:hAnsi="Times New Roman"/>
                <w:sz w:val="28"/>
                <w:szCs w:val="28"/>
              </w:rPr>
              <w:t>Производство прочих текстильных изделий, не включенных в другие группировки</w:t>
            </w:r>
          </w:p>
        </w:tc>
      </w:tr>
    </w:tbl>
    <w:p w:rsidR="001741A6" w:rsidRDefault="001741A6" w:rsidP="00F0608A">
      <w:pPr>
        <w:tabs>
          <w:tab w:val="left" w:pos="284"/>
        </w:tabs>
        <w:spacing w:after="0" w:line="240" w:lineRule="auto"/>
        <w:ind w:left="426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proofErr w:type="gramStart"/>
      <w:r w:rsidRPr="006A3BC5">
        <w:rPr>
          <w:rFonts w:ascii="Times New Roman" w:hAnsi="Times New Roman"/>
          <w:color w:val="000000" w:themeColor="text1"/>
          <w:sz w:val="28"/>
          <w:szCs w:val="28"/>
        </w:rPr>
        <w:t>Контроль за</w:t>
      </w:r>
      <w:proofErr w:type="gramEnd"/>
      <w:r w:rsidRPr="006A3BC5">
        <w:rPr>
          <w:rFonts w:ascii="Times New Roman" w:hAnsi="Times New Roman"/>
          <w:color w:val="000000" w:themeColor="text1"/>
          <w:sz w:val="28"/>
          <w:szCs w:val="28"/>
        </w:rPr>
        <w:t xml:space="preserve"> исполнением настоящего постановления возложить на отдел </w:t>
      </w:r>
      <w:r>
        <w:rPr>
          <w:rFonts w:ascii="Times New Roman" w:hAnsi="Times New Roman"/>
          <w:color w:val="000000" w:themeColor="text1"/>
          <w:sz w:val="28"/>
          <w:szCs w:val="28"/>
        </w:rPr>
        <w:t>финансов и кредитной политики</w:t>
      </w:r>
      <w:r w:rsidRPr="006A3BC5">
        <w:rPr>
          <w:rFonts w:ascii="Times New Roman" w:hAnsi="Times New Roman"/>
          <w:color w:val="000000" w:themeColor="text1"/>
          <w:sz w:val="28"/>
          <w:szCs w:val="28"/>
        </w:rPr>
        <w:t xml:space="preserve"> Аппарата Правительства Кыргызской Республики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4B0B11" w:rsidRPr="001824C5" w:rsidRDefault="001741A6" w:rsidP="00F0608A">
      <w:pPr>
        <w:tabs>
          <w:tab w:val="left" w:pos="284"/>
        </w:tabs>
        <w:spacing w:after="0" w:line="240" w:lineRule="auto"/>
        <w:ind w:left="426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6A63E1">
        <w:rPr>
          <w:rFonts w:ascii="Times New Roman" w:hAnsi="Times New Roman"/>
          <w:sz w:val="28"/>
          <w:szCs w:val="28"/>
        </w:rPr>
        <w:t xml:space="preserve">. </w:t>
      </w:r>
      <w:r w:rsidR="004B0B11" w:rsidRPr="001824C5">
        <w:rPr>
          <w:rFonts w:ascii="Times New Roman" w:hAnsi="Times New Roman"/>
          <w:sz w:val="28"/>
          <w:szCs w:val="28"/>
        </w:rPr>
        <w:t>Настоящее пост</w:t>
      </w:r>
      <w:r w:rsidR="00127385" w:rsidRPr="001824C5">
        <w:rPr>
          <w:rFonts w:ascii="Times New Roman" w:hAnsi="Times New Roman"/>
          <w:sz w:val="28"/>
          <w:szCs w:val="28"/>
        </w:rPr>
        <w:t>ановление вступает в силу по истечении пятнадцати</w:t>
      </w:r>
      <w:r w:rsidR="004B0B11" w:rsidRPr="001824C5">
        <w:rPr>
          <w:rFonts w:ascii="Times New Roman" w:hAnsi="Times New Roman"/>
          <w:sz w:val="28"/>
          <w:szCs w:val="28"/>
        </w:rPr>
        <w:t xml:space="preserve"> дней со дня официального опубликования.</w:t>
      </w:r>
    </w:p>
    <w:p w:rsidR="004B0B11" w:rsidRDefault="004B0B11" w:rsidP="001824C5">
      <w:pPr>
        <w:pStyle w:val="ac"/>
      </w:pPr>
    </w:p>
    <w:p w:rsidR="005E1739" w:rsidRDefault="005E1739" w:rsidP="00C24121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C24121" w:rsidRDefault="00C24121" w:rsidP="00C24121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47B26">
        <w:rPr>
          <w:rFonts w:ascii="Times New Roman" w:hAnsi="Times New Roman"/>
          <w:b/>
          <w:sz w:val="28"/>
          <w:szCs w:val="28"/>
        </w:rPr>
        <w:t>Премьер-министр</w:t>
      </w:r>
      <w:r w:rsidR="00A20A48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>М</w:t>
      </w:r>
      <w:r w:rsidRPr="00B47B26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Д.</w:t>
      </w:r>
      <w:r w:rsidR="001824C5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Абылгазиев</w:t>
      </w:r>
      <w:proofErr w:type="spellEnd"/>
    </w:p>
    <w:p w:rsidR="00C24121" w:rsidRDefault="00C24121" w:rsidP="00C24121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</w:pPr>
    </w:p>
    <w:p w:rsidR="00C24121" w:rsidRPr="00C24121" w:rsidRDefault="00C24121" w:rsidP="00C24121"/>
    <w:sectPr w:rsidR="00C24121" w:rsidRPr="00C24121" w:rsidSect="00D4461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274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3E4E" w:rsidRDefault="00B13E4E">
      <w:pPr>
        <w:spacing w:after="0" w:line="240" w:lineRule="auto"/>
      </w:pPr>
      <w:r>
        <w:separator/>
      </w:r>
    </w:p>
  </w:endnote>
  <w:endnote w:type="continuationSeparator" w:id="0">
    <w:p w:rsidR="00B13E4E" w:rsidRDefault="00B13E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6BC0" w:rsidRDefault="00FB6BC0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0FF3" w:rsidRPr="00FB6BC0" w:rsidRDefault="00F00FF3" w:rsidP="00FB6BC0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6BC0" w:rsidRDefault="00FB6BC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3E4E" w:rsidRDefault="00B13E4E">
      <w:pPr>
        <w:spacing w:after="0" w:line="240" w:lineRule="auto"/>
      </w:pPr>
      <w:r>
        <w:separator/>
      </w:r>
    </w:p>
  </w:footnote>
  <w:footnote w:type="continuationSeparator" w:id="0">
    <w:p w:rsidR="00B13E4E" w:rsidRDefault="00B13E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6BC0" w:rsidRDefault="00FB6BC0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6BC0" w:rsidRDefault="00FB6BC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6BC0" w:rsidRDefault="00FB6BC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14D8"/>
    <w:rsid w:val="0001270F"/>
    <w:rsid w:val="00025332"/>
    <w:rsid w:val="000444FA"/>
    <w:rsid w:val="000452BC"/>
    <w:rsid w:val="0007342E"/>
    <w:rsid w:val="00081933"/>
    <w:rsid w:val="00082B6E"/>
    <w:rsid w:val="00127385"/>
    <w:rsid w:val="00142D6D"/>
    <w:rsid w:val="00153C1E"/>
    <w:rsid w:val="00170CDC"/>
    <w:rsid w:val="001741A6"/>
    <w:rsid w:val="001824C5"/>
    <w:rsid w:val="0018779C"/>
    <w:rsid w:val="00196844"/>
    <w:rsid w:val="001A644B"/>
    <w:rsid w:val="001B301B"/>
    <w:rsid w:val="002010EB"/>
    <w:rsid w:val="00204BCE"/>
    <w:rsid w:val="00237E12"/>
    <w:rsid w:val="00241328"/>
    <w:rsid w:val="002464E7"/>
    <w:rsid w:val="00277A8D"/>
    <w:rsid w:val="00281C24"/>
    <w:rsid w:val="002A6982"/>
    <w:rsid w:val="002B60FE"/>
    <w:rsid w:val="002C4D47"/>
    <w:rsid w:val="002D35AC"/>
    <w:rsid w:val="002D6A38"/>
    <w:rsid w:val="003026AE"/>
    <w:rsid w:val="003249F3"/>
    <w:rsid w:val="00324FC1"/>
    <w:rsid w:val="00344B57"/>
    <w:rsid w:val="00370B65"/>
    <w:rsid w:val="0037191F"/>
    <w:rsid w:val="00371E46"/>
    <w:rsid w:val="003820B6"/>
    <w:rsid w:val="003864F3"/>
    <w:rsid w:val="003B338A"/>
    <w:rsid w:val="003B448A"/>
    <w:rsid w:val="003C5EAE"/>
    <w:rsid w:val="003E5E9C"/>
    <w:rsid w:val="0040327C"/>
    <w:rsid w:val="00407C0D"/>
    <w:rsid w:val="00410E33"/>
    <w:rsid w:val="0041188B"/>
    <w:rsid w:val="004A6DE8"/>
    <w:rsid w:val="004B0B11"/>
    <w:rsid w:val="004B0FDD"/>
    <w:rsid w:val="004C1B3D"/>
    <w:rsid w:val="00552BEC"/>
    <w:rsid w:val="005601A0"/>
    <w:rsid w:val="005C3CBD"/>
    <w:rsid w:val="005C4954"/>
    <w:rsid w:val="005D0763"/>
    <w:rsid w:val="005D1AA6"/>
    <w:rsid w:val="005D722E"/>
    <w:rsid w:val="005E1739"/>
    <w:rsid w:val="00672060"/>
    <w:rsid w:val="00682B48"/>
    <w:rsid w:val="006A63E1"/>
    <w:rsid w:val="007069A3"/>
    <w:rsid w:val="0072110F"/>
    <w:rsid w:val="007575D0"/>
    <w:rsid w:val="00771E08"/>
    <w:rsid w:val="00775C90"/>
    <w:rsid w:val="00794A52"/>
    <w:rsid w:val="007A1DC3"/>
    <w:rsid w:val="007F14D8"/>
    <w:rsid w:val="00821DAE"/>
    <w:rsid w:val="00833FA8"/>
    <w:rsid w:val="008602D3"/>
    <w:rsid w:val="008734EF"/>
    <w:rsid w:val="008A7F3A"/>
    <w:rsid w:val="008C345C"/>
    <w:rsid w:val="008E595E"/>
    <w:rsid w:val="00907874"/>
    <w:rsid w:val="0091527B"/>
    <w:rsid w:val="00962B1D"/>
    <w:rsid w:val="009663EF"/>
    <w:rsid w:val="009C024F"/>
    <w:rsid w:val="009C7F2A"/>
    <w:rsid w:val="009D4D13"/>
    <w:rsid w:val="009D7C43"/>
    <w:rsid w:val="00A20A48"/>
    <w:rsid w:val="00A374CD"/>
    <w:rsid w:val="00A57B80"/>
    <w:rsid w:val="00A63334"/>
    <w:rsid w:val="00A659B2"/>
    <w:rsid w:val="00A72901"/>
    <w:rsid w:val="00A8166B"/>
    <w:rsid w:val="00A9729A"/>
    <w:rsid w:val="00AC473F"/>
    <w:rsid w:val="00AE3E4A"/>
    <w:rsid w:val="00B13E4E"/>
    <w:rsid w:val="00B87B89"/>
    <w:rsid w:val="00BA20D5"/>
    <w:rsid w:val="00BD095F"/>
    <w:rsid w:val="00BD543E"/>
    <w:rsid w:val="00BE4814"/>
    <w:rsid w:val="00C24121"/>
    <w:rsid w:val="00C452C7"/>
    <w:rsid w:val="00C54E21"/>
    <w:rsid w:val="00C61E7F"/>
    <w:rsid w:val="00C97158"/>
    <w:rsid w:val="00CC2EEF"/>
    <w:rsid w:val="00CC609E"/>
    <w:rsid w:val="00CD5456"/>
    <w:rsid w:val="00CD7CBC"/>
    <w:rsid w:val="00CE2871"/>
    <w:rsid w:val="00D06B6B"/>
    <w:rsid w:val="00D14C0A"/>
    <w:rsid w:val="00D4461C"/>
    <w:rsid w:val="00D65B9C"/>
    <w:rsid w:val="00D67E49"/>
    <w:rsid w:val="00D900EE"/>
    <w:rsid w:val="00D90C88"/>
    <w:rsid w:val="00DA6B48"/>
    <w:rsid w:val="00DC434E"/>
    <w:rsid w:val="00DD230A"/>
    <w:rsid w:val="00E3253D"/>
    <w:rsid w:val="00E377C3"/>
    <w:rsid w:val="00E40802"/>
    <w:rsid w:val="00E528DF"/>
    <w:rsid w:val="00E54E40"/>
    <w:rsid w:val="00E667DC"/>
    <w:rsid w:val="00E74B3B"/>
    <w:rsid w:val="00EB06E1"/>
    <w:rsid w:val="00EC583E"/>
    <w:rsid w:val="00EE0470"/>
    <w:rsid w:val="00F00FF3"/>
    <w:rsid w:val="00F0608A"/>
    <w:rsid w:val="00F6156E"/>
    <w:rsid w:val="00F90087"/>
    <w:rsid w:val="00F974FC"/>
    <w:rsid w:val="00FB6BC0"/>
    <w:rsid w:val="00FC2450"/>
    <w:rsid w:val="00FE2B0D"/>
    <w:rsid w:val="00FE3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12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24121"/>
    <w:pPr>
      <w:spacing w:before="100" w:beforeAutospacing="1" w:after="100" w:afterAutospacing="1" w:line="240" w:lineRule="auto"/>
    </w:pPr>
    <w:rPr>
      <w:rFonts w:ascii="Times New Roman" w:hAnsi="Times New Roman"/>
      <w:color w:val="005851"/>
      <w:sz w:val="24"/>
      <w:szCs w:val="24"/>
    </w:rPr>
  </w:style>
  <w:style w:type="character" w:styleId="a4">
    <w:name w:val="Strong"/>
    <w:uiPriority w:val="22"/>
    <w:qFormat/>
    <w:rsid w:val="00C24121"/>
    <w:rPr>
      <w:b/>
      <w:bCs/>
    </w:rPr>
  </w:style>
  <w:style w:type="paragraph" w:styleId="a5">
    <w:name w:val="header"/>
    <w:basedOn w:val="a"/>
    <w:link w:val="a6"/>
    <w:uiPriority w:val="99"/>
    <w:unhideWhenUsed/>
    <w:rsid w:val="00C241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4121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C241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4121"/>
    <w:rPr>
      <w:rFonts w:ascii="Calibri" w:eastAsia="Times New Roman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819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81933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Hyperlink"/>
    <w:basedOn w:val="a0"/>
    <w:uiPriority w:val="99"/>
    <w:semiHidden/>
    <w:unhideWhenUsed/>
    <w:rsid w:val="004B0B11"/>
    <w:rPr>
      <w:color w:val="0000FF"/>
      <w:u w:val="single"/>
    </w:rPr>
  </w:style>
  <w:style w:type="paragraph" w:customStyle="1" w:styleId="tkKomentarij">
    <w:name w:val="_Комментарий (tkKomentarij)"/>
    <w:basedOn w:val="a"/>
    <w:rsid w:val="004B0B11"/>
    <w:pPr>
      <w:spacing w:after="60"/>
      <w:ind w:firstLine="567"/>
      <w:jc w:val="both"/>
    </w:pPr>
    <w:rPr>
      <w:rFonts w:ascii="Arial" w:hAnsi="Arial" w:cs="Arial"/>
      <w:i/>
      <w:iCs/>
      <w:color w:val="006600"/>
      <w:sz w:val="20"/>
      <w:szCs w:val="20"/>
    </w:rPr>
  </w:style>
  <w:style w:type="paragraph" w:customStyle="1" w:styleId="tkTekst">
    <w:name w:val="_Текст обычный (tkTekst)"/>
    <w:basedOn w:val="a"/>
    <w:rsid w:val="004B0B11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paragraph" w:styleId="ac">
    <w:name w:val="No Spacing"/>
    <w:uiPriority w:val="1"/>
    <w:qFormat/>
    <w:rsid w:val="001824C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d">
    <w:name w:val="Table Grid"/>
    <w:basedOn w:val="a1"/>
    <w:uiPriority w:val="59"/>
    <w:rsid w:val="00371E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2C4D4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12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24121"/>
    <w:pPr>
      <w:spacing w:before="100" w:beforeAutospacing="1" w:after="100" w:afterAutospacing="1" w:line="240" w:lineRule="auto"/>
    </w:pPr>
    <w:rPr>
      <w:rFonts w:ascii="Times New Roman" w:hAnsi="Times New Roman"/>
      <w:color w:val="005851"/>
      <w:sz w:val="24"/>
      <w:szCs w:val="24"/>
    </w:rPr>
  </w:style>
  <w:style w:type="character" w:styleId="a4">
    <w:name w:val="Strong"/>
    <w:uiPriority w:val="22"/>
    <w:qFormat/>
    <w:rsid w:val="00C24121"/>
    <w:rPr>
      <w:b/>
      <w:bCs/>
    </w:rPr>
  </w:style>
  <w:style w:type="paragraph" w:styleId="a5">
    <w:name w:val="header"/>
    <w:basedOn w:val="a"/>
    <w:link w:val="a6"/>
    <w:uiPriority w:val="99"/>
    <w:unhideWhenUsed/>
    <w:rsid w:val="00C241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4121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C241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4121"/>
    <w:rPr>
      <w:rFonts w:ascii="Calibri" w:eastAsia="Times New Roman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819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81933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Hyperlink"/>
    <w:basedOn w:val="a0"/>
    <w:uiPriority w:val="99"/>
    <w:semiHidden/>
    <w:unhideWhenUsed/>
    <w:rsid w:val="004B0B11"/>
    <w:rPr>
      <w:color w:val="0000FF"/>
      <w:u w:val="single"/>
    </w:rPr>
  </w:style>
  <w:style w:type="paragraph" w:customStyle="1" w:styleId="tkKomentarij">
    <w:name w:val="_Комментарий (tkKomentarij)"/>
    <w:basedOn w:val="a"/>
    <w:rsid w:val="004B0B11"/>
    <w:pPr>
      <w:spacing w:after="60"/>
      <w:ind w:firstLine="567"/>
      <w:jc w:val="both"/>
    </w:pPr>
    <w:rPr>
      <w:rFonts w:ascii="Arial" w:hAnsi="Arial" w:cs="Arial"/>
      <w:i/>
      <w:iCs/>
      <w:color w:val="006600"/>
      <w:sz w:val="20"/>
      <w:szCs w:val="20"/>
    </w:rPr>
  </w:style>
  <w:style w:type="paragraph" w:customStyle="1" w:styleId="tkTekst">
    <w:name w:val="_Текст обычный (tkTekst)"/>
    <w:basedOn w:val="a"/>
    <w:rsid w:val="004B0B11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paragraph" w:styleId="ac">
    <w:name w:val="No Spacing"/>
    <w:uiPriority w:val="1"/>
    <w:qFormat/>
    <w:rsid w:val="001824C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d">
    <w:name w:val="Table Grid"/>
    <w:basedOn w:val="a1"/>
    <w:uiPriority w:val="59"/>
    <w:rsid w:val="00371E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2C4D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604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91832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A29FC2-F7CA-44D2-BFC7-604AF5CD0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</dc:creator>
  <cp:lastModifiedBy>Айнура К. Усеналиева</cp:lastModifiedBy>
  <cp:revision>6</cp:revision>
  <cp:lastPrinted>2020-05-18T04:26:00Z</cp:lastPrinted>
  <dcterms:created xsi:type="dcterms:W3CDTF">2020-01-08T12:41:00Z</dcterms:created>
  <dcterms:modified xsi:type="dcterms:W3CDTF">2020-05-18T04:27:00Z</dcterms:modified>
</cp:coreProperties>
</file>